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F5" w:rsidRPr="00737B28" w:rsidRDefault="00737B28" w:rsidP="007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7B28">
        <w:rPr>
          <w:rFonts w:ascii="Times New Roman" w:hAnsi="Times New Roman" w:cs="Times New Roman"/>
          <w:sz w:val="20"/>
          <w:szCs w:val="20"/>
        </w:rPr>
        <w:t>załącznik nr 2</w:t>
      </w:r>
    </w:p>
    <w:p w:rsidR="00737B28" w:rsidRPr="00737B28" w:rsidRDefault="00737B28" w:rsidP="007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 w:rsidRPr="00737B28">
        <w:rPr>
          <w:rFonts w:ascii="Times New Roman" w:hAnsi="Times New Roman" w:cs="Times New Roman"/>
          <w:sz w:val="20"/>
          <w:szCs w:val="20"/>
        </w:rPr>
        <w:t>o Zarządzenia Burmistrza Miasta Kostrzyn nad Odrą n</w:t>
      </w:r>
      <w:r w:rsidRPr="00737B28">
        <w:rPr>
          <w:rFonts w:ascii="Times New Roman" w:hAnsi="Times New Roman" w:cs="Times New Roman"/>
          <w:sz w:val="20"/>
          <w:szCs w:val="20"/>
        </w:rPr>
        <w:t>r 194/2022</w:t>
      </w:r>
      <w:r w:rsidRPr="00737B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B28" w:rsidRDefault="00737B28" w:rsidP="007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7B28">
        <w:rPr>
          <w:rFonts w:ascii="Times New Roman" w:hAnsi="Times New Roman" w:cs="Times New Roman"/>
          <w:sz w:val="20"/>
          <w:szCs w:val="20"/>
        </w:rPr>
        <w:t>z dnia 18 lipca 2022 r.</w:t>
      </w:r>
    </w:p>
    <w:p w:rsidR="00737B28" w:rsidRDefault="00737B28" w:rsidP="007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7B28" w:rsidRDefault="00737B28" w:rsidP="007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7B28" w:rsidRDefault="00737B28" w:rsidP="007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55126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28"/>
    <w:rsid w:val="00737B28"/>
    <w:rsid w:val="00B66DD2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Zawadzka</dc:creator>
  <cp:lastModifiedBy>Monika Zawadzka</cp:lastModifiedBy>
  <cp:revision>1</cp:revision>
  <dcterms:created xsi:type="dcterms:W3CDTF">2022-07-18T09:40:00Z</dcterms:created>
  <dcterms:modified xsi:type="dcterms:W3CDTF">2022-07-18T09:42:00Z</dcterms:modified>
</cp:coreProperties>
</file>